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C0" w:rsidRPr="006354C0" w:rsidRDefault="006354C0" w:rsidP="006354C0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</w:pPr>
      <w:r w:rsidRPr="006354C0"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  <w:t>с 21 июля – 27 июля Неделя сохранения здоровья головного мозга (в честь Всемирного дня мозга 22 июля)</w:t>
      </w:r>
    </w:p>
    <w:p w:rsidR="006354C0" w:rsidRPr="006354C0" w:rsidRDefault="006354C0" w:rsidP="006354C0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</w:pPr>
    </w:p>
    <w:p w:rsidR="006354C0" w:rsidRPr="006354C0" w:rsidRDefault="006354C0" w:rsidP="006354C0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36BBADF0" wp14:editId="0459039C">
            <wp:extent cx="2571150" cy="2571150"/>
            <wp:effectExtent l="0" t="0" r="635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12" cy="257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C0" w:rsidRDefault="006354C0" w:rsidP="006354C0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354C0" w:rsidRPr="006354C0" w:rsidRDefault="006354C0" w:rsidP="00570A8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354C0">
        <w:rPr>
          <w:rFonts w:ascii="Liberation Serif" w:eastAsia="Times New Roman" w:hAnsi="Liberation Serif" w:cs="Times New Roman"/>
          <w:sz w:val="28"/>
          <w:szCs w:val="28"/>
        </w:rPr>
        <w:t>- Для сохранения здоровья мозга важно сохранять высокий уровень физической и умственной активности, следить за артериальным давлением и своевременно проходить диспансеризацию и профилактические осмотры.</w:t>
      </w:r>
    </w:p>
    <w:p w:rsidR="006354C0" w:rsidRPr="006354C0" w:rsidRDefault="006354C0" w:rsidP="00570A8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354C0">
        <w:rPr>
          <w:rFonts w:ascii="Liberation Serif" w:eastAsia="Times New Roman" w:hAnsi="Liberation Serif" w:cs="Times New Roman"/>
          <w:sz w:val="28"/>
          <w:szCs w:val="28"/>
        </w:rPr>
        <w:t>- 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</w:r>
    </w:p>
    <w:p w:rsidR="006354C0" w:rsidRPr="006354C0" w:rsidRDefault="006354C0" w:rsidP="00570A8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354C0">
        <w:rPr>
          <w:rFonts w:ascii="Liberation Serif" w:eastAsia="Times New Roman" w:hAnsi="Liberation Serif" w:cs="Times New Roman"/>
          <w:sz w:val="28"/>
          <w:szCs w:val="28"/>
        </w:rPr>
        <w:t>- По данным Всемирной инсультной организации, ежегодно в мире фиксируется более 15 млн случаев инсультов. А в России каждый год более 400 тыс. челов</w:t>
      </w:r>
      <w:bookmarkStart w:id="0" w:name="_GoBack"/>
      <w:bookmarkEnd w:id="0"/>
      <w:r w:rsidRPr="006354C0">
        <w:rPr>
          <w:rFonts w:ascii="Liberation Serif" w:eastAsia="Times New Roman" w:hAnsi="Liberation Serif" w:cs="Times New Roman"/>
          <w:sz w:val="28"/>
          <w:szCs w:val="28"/>
        </w:rPr>
        <w:t>ек сталкиваются с острыми нарушениями мозгового кровообращения.</w:t>
      </w:r>
    </w:p>
    <w:p w:rsidR="006354C0" w:rsidRPr="006354C0" w:rsidRDefault="006354C0" w:rsidP="00570A8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354C0">
        <w:rPr>
          <w:rFonts w:ascii="Liberation Serif" w:eastAsia="Times New Roman" w:hAnsi="Liberation Serif" w:cs="Times New Roman"/>
          <w:sz w:val="28"/>
          <w:szCs w:val="28"/>
        </w:rPr>
        <w:t xml:space="preserve">- Актуальной проблемой также стало развитие </w:t>
      </w:r>
      <w:proofErr w:type="spellStart"/>
      <w:r w:rsidRPr="006354C0">
        <w:rPr>
          <w:rFonts w:ascii="Liberation Serif" w:eastAsia="Times New Roman" w:hAnsi="Liberation Serif" w:cs="Times New Roman"/>
          <w:sz w:val="28"/>
          <w:szCs w:val="28"/>
        </w:rPr>
        <w:t>постковидного</w:t>
      </w:r>
      <w:proofErr w:type="spellEnd"/>
      <w:r w:rsidRPr="006354C0">
        <w:rPr>
          <w:rFonts w:ascii="Liberation Serif" w:eastAsia="Times New Roman" w:hAnsi="Liberation Serif" w:cs="Times New Roman"/>
          <w:sz w:val="28"/>
          <w:szCs w:val="28"/>
        </w:rPr>
        <w:t xml:space="preserve"> синдрома у переболевших COVID-19, при котором страдают когнитивные функции, нарушается сон, развиваются головные боли и астения.</w:t>
      </w:r>
    </w:p>
    <w:p w:rsidR="006354C0" w:rsidRPr="006354C0" w:rsidRDefault="006354C0" w:rsidP="00570A8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354C0">
        <w:rPr>
          <w:rFonts w:ascii="Liberation Serif" w:eastAsia="Times New Roman" w:hAnsi="Liberation Serif" w:cs="Times New Roman"/>
          <w:sz w:val="28"/>
          <w:szCs w:val="28"/>
        </w:rPr>
        <w:t xml:space="preserve">- Вероятность </w:t>
      </w:r>
      <w:proofErr w:type="spellStart"/>
      <w:r w:rsidRPr="006354C0">
        <w:rPr>
          <w:rFonts w:ascii="Liberation Serif" w:eastAsia="Times New Roman" w:hAnsi="Liberation Serif" w:cs="Times New Roman"/>
          <w:sz w:val="28"/>
          <w:szCs w:val="28"/>
        </w:rPr>
        <w:t>постковидного</w:t>
      </w:r>
      <w:proofErr w:type="spellEnd"/>
      <w:r w:rsidRPr="006354C0">
        <w:rPr>
          <w:rFonts w:ascii="Liberation Serif" w:eastAsia="Times New Roman" w:hAnsi="Liberation Serif" w:cs="Times New Roman"/>
          <w:sz w:val="28"/>
          <w:szCs w:val="28"/>
        </w:rPr>
        <w:t xml:space="preserve"> синдрома возрастает с возрастом, и нередко усиливает уже имеющиеся проблемы. При обнаружении симптомов </w:t>
      </w:r>
      <w:proofErr w:type="spellStart"/>
      <w:r w:rsidRPr="006354C0">
        <w:rPr>
          <w:rFonts w:ascii="Liberation Serif" w:eastAsia="Times New Roman" w:hAnsi="Liberation Serif" w:cs="Times New Roman"/>
          <w:sz w:val="28"/>
          <w:szCs w:val="28"/>
        </w:rPr>
        <w:t>постковидного</w:t>
      </w:r>
      <w:proofErr w:type="spellEnd"/>
      <w:r w:rsidRPr="006354C0">
        <w:rPr>
          <w:rFonts w:ascii="Liberation Serif" w:eastAsia="Times New Roman" w:hAnsi="Liberation Serif" w:cs="Times New Roman"/>
          <w:sz w:val="28"/>
          <w:szCs w:val="28"/>
        </w:rPr>
        <w:t xml:space="preserve"> синдрома следует обратиться к врачу.</w:t>
      </w:r>
    </w:p>
    <w:p w:rsidR="006354C0" w:rsidRPr="006354C0" w:rsidRDefault="006354C0" w:rsidP="00570A8E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354C0">
        <w:rPr>
          <w:rFonts w:ascii="Liberation Serif" w:eastAsia="Times New Roman" w:hAnsi="Liberation Serif" w:cs="Times New Roman"/>
          <w:sz w:val="28"/>
          <w:szCs w:val="28"/>
        </w:rPr>
        <w:t>- Если человек перенес инсульт, то крайне важно, чтобы он получал терапию, направленную на предупреждение повторных сосудистых событий.</w:t>
      </w:r>
    </w:p>
    <w:p w:rsidR="00821709" w:rsidRDefault="006354C0" w:rsidP="00570A8E">
      <w:pPr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354C0">
        <w:rPr>
          <w:rFonts w:ascii="Liberation Serif" w:eastAsia="Times New Roman" w:hAnsi="Liberation Serif" w:cs="Times New Roman"/>
          <w:sz w:val="28"/>
          <w:szCs w:val="28"/>
        </w:rPr>
        <w:t>- При наличии умеренных когнитивных расстройств необходимо следить за уровнем артериального давления, холестерина, глюкозы, а также ритмом сердца.</w:t>
      </w:r>
    </w:p>
    <w:p w:rsidR="006354C0" w:rsidRDefault="006354C0" w:rsidP="006354C0">
      <w:pPr>
        <w:rPr>
          <w:rFonts w:ascii="Liberation Serif" w:eastAsia="Times New Roman" w:hAnsi="Liberation Serif" w:cs="Times New Roman"/>
          <w:sz w:val="28"/>
          <w:szCs w:val="28"/>
        </w:rPr>
      </w:pPr>
    </w:p>
    <w:p w:rsidR="006354C0" w:rsidRPr="006354C0" w:rsidRDefault="006354C0" w:rsidP="006354C0">
      <w:pPr>
        <w:jc w:val="center"/>
        <w:rPr>
          <w:b/>
          <w:i/>
          <w:sz w:val="32"/>
          <w:szCs w:val="32"/>
          <w:lang w:val="ru-RU"/>
        </w:rPr>
      </w:pPr>
      <w:r w:rsidRPr="006354C0">
        <w:rPr>
          <w:rFonts w:ascii="Liberation Serif" w:eastAsia="Times New Roman" w:hAnsi="Liberation Serif" w:cs="Times New Roman"/>
          <w:b/>
          <w:i/>
          <w:sz w:val="32"/>
          <w:szCs w:val="32"/>
          <w:lang w:val="ru-RU"/>
        </w:rPr>
        <w:t>Будьте здоровы!</w:t>
      </w:r>
    </w:p>
    <w:sectPr w:rsidR="006354C0" w:rsidRPr="0063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8"/>
    <w:rsid w:val="00570A8E"/>
    <w:rsid w:val="006354C0"/>
    <w:rsid w:val="00821709"/>
    <w:rsid w:val="0092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76367-BBA4-43E5-B287-817C5B67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54C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6354C0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3</cp:revision>
  <dcterms:created xsi:type="dcterms:W3CDTF">2025-05-21T06:22:00Z</dcterms:created>
  <dcterms:modified xsi:type="dcterms:W3CDTF">2025-05-22T04:34:00Z</dcterms:modified>
</cp:coreProperties>
</file>